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pacing/>
        <w:ind w:firstLine="0" w:left="5669"/>
        <w:rPr>
          <w:highlight w:val="none"/>
        </w:rPr>
      </w:pPr>
      <w:r>
        <w:t xml:space="preserve">Додаток </w:t>
      </w:r>
      <w:r>
        <w:rPr>
          <w:highlight w:val="none"/>
        </w:rPr>
      </w:r>
      <w:r>
        <w:rPr>
          <w:highlight w:val="none"/>
        </w:rPr>
      </w:r>
    </w:p>
    <w:p>
      <w:pPr>
        <w:pBdr/>
        <w:spacing/>
        <w:ind w:hanging="1" w:left="5670"/>
        <w:rPr/>
      </w:pPr>
      <w:r>
        <w:t xml:space="preserve">до </w:t>
      </w:r>
      <w:r>
        <w:t xml:space="preserve">рішення </w:t>
      </w:r>
      <w:r>
        <w:t xml:space="preserve">64</w:t>
      </w:r>
      <w:r>
        <w:t xml:space="preserve"> сесії Менської міської  ради восьмого скликання</w:t>
      </w:r>
      <w:r/>
    </w:p>
    <w:p>
      <w:pPr>
        <w:pBdr/>
        <w:spacing/>
        <w:ind w:firstLine="0" w:left="5669"/>
        <w:rPr/>
      </w:pPr>
      <w:r>
        <w:t xml:space="preserve">27 серпня</w:t>
      </w:r>
      <w:r>
        <w:t xml:space="preserve">  202</w:t>
      </w:r>
      <w:r>
        <w:t xml:space="preserve">5</w:t>
      </w:r>
      <w:r>
        <w:t xml:space="preserve"> року № 493</w:t>
      </w:r>
      <w:r/>
    </w:p>
    <w:p>
      <w:pPr>
        <w:pBdr/>
        <w:tabs>
          <w:tab w:val="left" w:leader="none" w:pos="0"/>
        </w:tabs>
        <w:spacing/>
        <w:ind/>
        <w:rPr>
          <w:szCs w:val="28"/>
        </w:rPr>
      </w:pPr>
      <w:r>
        <w:rPr>
          <w:szCs w:val="28"/>
        </w:rPr>
      </w:r>
      <w:r>
        <w:rPr>
          <w:szCs w:val="28"/>
        </w:rPr>
      </w:r>
      <w:r>
        <w:rPr>
          <w:szCs w:val="28"/>
        </w:rPr>
      </w:r>
    </w:p>
    <w:p>
      <w:pPr>
        <w:pBdr>
          <w:top w:val="none" w:color="000000" w:sz="0" w:space="0"/>
          <w:left w:val="none" w:color="000000" w:sz="0" w:space="0"/>
          <w:bottom w:val="none" w:color="000000" w:sz="0" w:space="0"/>
          <w:right w:val="none" w:color="000000" w:sz="0" w:space="0"/>
          <w:between w:val="none" w:color="000000" w:sz="0" w:space="0"/>
        </w:pBdr>
        <w:spacing/>
        <w:ind w:firstLine="0" w:left="5669"/>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firstLine="0"/>
        <w:jc w:val="center"/>
        <w:rPr>
          <w:b/>
          <w:sz w:val="48"/>
        </w:rPr>
      </w:pPr>
      <w:r>
        <w:rPr>
          <w:b/>
          <w:sz w:val="48"/>
        </w:rPr>
        <w:t xml:space="preserve">ПОЛОЖЕННЯ</w:t>
      </w:r>
      <w:r>
        <w:rPr>
          <w:b/>
          <w:sz w:val="48"/>
        </w:rPr>
      </w:r>
      <w:r>
        <w:rPr>
          <w:b/>
          <w:sz w:val="48"/>
        </w:rPr>
      </w:r>
    </w:p>
    <w:p>
      <w:pPr>
        <w:pBdr>
          <w:top w:val="none" w:color="000000" w:sz="0" w:space="0"/>
          <w:left w:val="none" w:color="000000" w:sz="0" w:space="0"/>
          <w:bottom w:val="none" w:color="000000" w:sz="0" w:space="0"/>
          <w:right w:val="none" w:color="000000" w:sz="0" w:space="0"/>
          <w:between w:val="none" w:color="000000" w:sz="0" w:space="0"/>
        </w:pBdr>
        <w:spacing/>
        <w:ind w:firstLine="0"/>
        <w:jc w:val="center"/>
        <w:rPr>
          <w:b/>
          <w:sz w:val="48"/>
        </w:rPr>
      </w:pPr>
      <w:r>
        <w:rPr>
          <w:b/>
          <w:sz w:val="48"/>
        </w:rPr>
        <w:t xml:space="preserve">ПРО КОМУНАЛЬНУ УСТАНОВУ «МЕНСЬКИЙ МІСЬКИЙ ЦЕНТР СОЦІАЛЬНИХ СЛУЖБ»</w:t>
      </w:r>
      <w:r>
        <w:rPr>
          <w:b/>
          <w:sz w:val="48"/>
        </w:rPr>
      </w:r>
      <w:r>
        <w:rPr>
          <w:b/>
          <w:sz w:val="48"/>
        </w:rPr>
      </w:r>
    </w:p>
    <w:p>
      <w:pPr>
        <w:pBdr>
          <w:top w:val="none" w:color="000000" w:sz="0" w:space="0"/>
          <w:left w:val="none" w:color="000000" w:sz="0" w:space="0"/>
          <w:bottom w:val="none" w:color="000000" w:sz="0" w:space="0"/>
          <w:right w:val="none" w:color="000000" w:sz="0" w:space="0"/>
          <w:between w:val="none" w:color="000000" w:sz="0" w:space="0"/>
        </w:pBdr>
        <w:spacing/>
        <w:ind w:firstLine="0"/>
        <w:jc w:val="center"/>
        <w:rPr>
          <w:sz w:val="44"/>
        </w:rPr>
      </w:pPr>
      <w:r>
        <w:rPr>
          <w:b/>
          <w:sz w:val="48"/>
        </w:rPr>
        <w:t xml:space="preserve">МЕНСЬКОЇ МІСЬКОЇ РАДИ</w:t>
      </w:r>
      <w:r>
        <w:rPr>
          <w:sz w:val="44"/>
        </w:rPr>
      </w:r>
      <w:r>
        <w:rPr>
          <w:sz w:val="44"/>
        </w:rPr>
      </w:r>
    </w:p>
    <w:p>
      <w:pPr>
        <w:pBdr>
          <w:top w:val="none" w:color="000000" w:sz="0" w:space="0"/>
          <w:left w:val="none" w:color="000000" w:sz="0" w:space="0"/>
          <w:bottom w:val="none" w:color="000000" w:sz="0" w:space="0"/>
          <w:right w:val="none" w:color="000000" w:sz="0" w:space="0"/>
          <w:between w:val="none" w:color="000000" w:sz="0" w:space="0"/>
        </w:pBdr>
        <w:spacing/>
        <w:ind w:firstLine="0"/>
        <w:jc w:val="center"/>
        <w:rPr>
          <w:b/>
          <w:bCs/>
          <w:sz w:val="32"/>
          <w:szCs w:val="32"/>
          <w:highlight w:val="none"/>
        </w:rPr>
      </w:pPr>
      <w:r>
        <w:rPr>
          <w:b/>
          <w:sz w:val="32"/>
        </w:rPr>
        <w:t xml:space="preserve">(код </w:t>
      </w:r>
      <w:r>
        <w:rPr>
          <w:b/>
          <w:sz w:val="32"/>
        </w:rPr>
        <w:t xml:space="preserve">ЄДРПОУ</w:t>
      </w:r>
      <w:r>
        <w:rPr>
          <w:b/>
          <w:sz w:val="32"/>
        </w:rPr>
        <w:t xml:space="preserve"> - 4187</w:t>
      </w:r>
      <w:r>
        <w:rPr>
          <w:b/>
          <w:sz w:val="32"/>
        </w:rPr>
        <w:t xml:space="preserve">8</w:t>
      </w:r>
      <w:r>
        <w:rPr>
          <w:b/>
          <w:sz w:val="32"/>
        </w:rPr>
        <w:t xml:space="preserve">776) </w:t>
      </w:r>
      <w:r>
        <w:rPr>
          <w:b/>
          <w:bCs/>
          <w:sz w:val="32"/>
          <w:szCs w:val="32"/>
          <w:highlight w:val="none"/>
        </w:rPr>
      </w:r>
      <w:r>
        <w:rPr>
          <w:b/>
          <w:bCs/>
          <w:sz w:val="32"/>
          <w:szCs w:val="32"/>
          <w:highlight w:val="none"/>
        </w:rPr>
      </w:r>
    </w:p>
    <w:p>
      <w:pPr>
        <w:pBdr>
          <w:top w:val="none" w:color="000000" w:sz="0" w:space="0"/>
          <w:left w:val="none" w:color="000000" w:sz="0" w:space="0"/>
          <w:bottom w:val="none" w:color="000000" w:sz="0" w:space="0"/>
          <w:right w:val="none" w:color="000000" w:sz="0" w:space="0"/>
          <w:between w:val="none" w:color="000000" w:sz="0" w:space="0"/>
        </w:pBdr>
        <w:spacing/>
        <w:ind w:firstLine="0"/>
        <w:jc w:val="center"/>
        <w:rPr>
          <w:b/>
          <w:bCs/>
          <w:sz w:val="32"/>
          <w:szCs w:val="32"/>
        </w:rPr>
      </w:pPr>
      <w:r>
        <w:rPr>
          <w:b/>
          <w:sz w:val="32"/>
          <w:highlight w:val="none"/>
        </w:rPr>
        <w:t xml:space="preserve">(нова редакція)</w:t>
      </w:r>
      <w:r>
        <w:rPr>
          <w:b/>
          <w:bCs/>
          <w:sz w:val="32"/>
          <w:szCs w:val="32"/>
        </w:rPr>
      </w:r>
      <w:r>
        <w:rPr>
          <w:b/>
          <w:bCs/>
          <w:sz w:val="32"/>
          <w:szCs w:val="32"/>
        </w:rP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firstLine="0"/>
        <w:jc w:val="center"/>
        <w:rPr>
          <w:b/>
          <w:sz w:val="36"/>
        </w:rPr>
      </w:pPr>
      <w:r>
        <w:rPr>
          <w:b/>
          <w:sz w:val="36"/>
        </w:rPr>
        <w:t xml:space="preserve">202</w:t>
      </w:r>
      <w:r>
        <w:rPr>
          <w:b/>
          <w:sz w:val="36"/>
        </w:rPr>
        <w:t xml:space="preserve">5</w:t>
      </w:r>
      <w:r>
        <w:t xml:space="preserve"> </w:t>
      </w:r>
      <w:r>
        <w:rPr>
          <w:b/>
        </w:rPr>
        <w:t xml:space="preserve">рік</w:t>
      </w:r>
      <w:r>
        <w:br w:type="page" w:clear="all"/>
      </w:r>
      <w:r>
        <w:rPr>
          <w:b/>
          <w:sz w:val="36"/>
        </w:rPr>
      </w:r>
      <w:r>
        <w:rPr>
          <w:b/>
          <w:sz w:val="36"/>
        </w:rP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 Комунальна установа «Менський міський центр соціальних служб» Менської міської ради (далі – Центр) – установа, що проводить соціальну роботу з сім’ями/особами, які належать до вразливих груп населення та/або перебувають у складних житт</w:t>
      </w:r>
      <w:r>
        <w:t xml:space="preserve">євих обставинах і надає їм соціальні послуги; надає послуги з перевезення осіб з інвалідністю та дітей з інвалідністю з захворюваннями опорно-рухового апарату та іншими захворюваннями, які пересуваються за допомогою технічних засобів реабілітації та інших </w:t>
      </w:r>
      <w:r>
        <w:t xml:space="preserve">маломобільних</w:t>
      </w:r>
      <w:r>
        <w:t xml:space="preserve"> груп населення у разі, якщо такі особи не мають в особистому користуванні та в користуванні законних представників автомобілів.</w:t>
      </w:r>
      <w:r/>
    </w:p>
    <w:p>
      <w:pPr>
        <w:pBdr>
          <w:top w:val="none" w:color="000000" w:sz="0" w:space="0"/>
          <w:left w:val="none" w:color="000000" w:sz="0" w:space="0"/>
          <w:bottom w:val="none" w:color="000000" w:sz="0" w:space="0"/>
          <w:right w:val="none" w:color="000000" w:sz="0" w:space="0"/>
          <w:between w:val="none" w:color="000000" w:sz="0" w:space="0"/>
        </w:pBdr>
        <w:spacing/>
        <w:ind w:firstLine="0"/>
        <w:rPr/>
      </w:pPr>
      <w:r>
        <w:tab/>
      </w:r>
      <w:r>
        <w:t xml:space="preserve">Послуги з перевезення  надаються установою за наявності</w:t>
      </w:r>
      <w:r>
        <w:t xml:space="preserve"> </w:t>
      </w:r>
      <w:r>
        <w:t xml:space="preserve">спеціально обладнаного автомобіля, програми та фінансування. </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Повне найменування Центру – Комунальна установа «Менський міський центр соціальних служб» Менської міської ради.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Скорочене  найменування – КУ </w:t>
      </w:r>
      <w:r>
        <w:t xml:space="preserve">ММЦСС</w:t>
      </w:r>
      <w:r>
        <w:t xml:space="preserve">.</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Органом управління та головним розпорядником коштів Центру є Відділ соціального захисту населення та охорони здоров’я Менської міської ради (далі -  орган управління).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 Центр утворюється, реорганізовується та ліквідується Менською міською радою. Засновником Центру є Менська міська рада.</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2.1. Діяльність Центру спрямовується Менською міською радою. Методичне та інформаційне забезпечення щодо проведення соціальної роботи з сім’ями/особами здійснюється Чернігівським обласним центром соціальних служб.</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2.2. Центр надає соціальні послуги в межах території Менської міської територіальної громади. </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2.3. Положення Центру затверджується на сесії Менської міської ради. Також на сесії Менської міської ради затверджується Положення про структурний підрозділ центру «Службу перевезення «Соціальне таксі»</w:t>
      </w:r>
      <w:r>
        <w:t xml:space="preserve">.</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3. Центр у своїй діяльності керується Конституцією та законами України, актами Президента </w:t>
      </w:r>
      <w:r>
        <w:t xml:space="preserve">України, Кабінету Міністрів України, наказами Міністерства соціальної політики України, іншими нормативно-правовими актами з питань сім’ї, дітей та молоді, рішеннями Менської міської ради, рішеннями виконкому Менської міської ради, а також цим Положенням. </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4. Основними завданнями Центру є:</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проведення соціально-профілактичної роботи, спрямованої на запобігання потраплянню у складні життєві обставини осіб/сімей, які належать до вразливих груп населення;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надання особам/сім’ям, які належать до вразливих груп населення та/або перебувають у складних життєвих обставинах, комплексу соціальних по</w:t>
      </w:r>
      <w:r>
        <w:t xml:space="preserve">слуг, яких вони потребують, відповідно до переліку послуг, затвердженого центральним органом виконавчої влади, що забезпечує формування та реалізацію державної політики у сфері соціального захисту населення з метою мінімізації або подолання таких обставин.</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5. Центр відповідно до визначених цим Положенням  завдань:</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виявляє осіб/сім’ї, які належать до вразливих груп населення та/або перебувають у складних життєвих обставинах і веде облік таких осіб/сімей;</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проводить оцінювання потреб особи/сім’ї у соціальних послугах;</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надає соціальні послуги відповідно до державних стандартів соціальних послуг; надає допомогу отримувачам соціальних послуг у розв’язанні їхніх соціально-побутових проблем;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забезпечує соціальне супроводження прийомних сімей і дитячих будинків сімейного типу;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надає соціальні послуги особам, які постраждали від торгівлі людьми та домашнього та/або насильства за ознакою статі;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вносить відомості до реєстру надавачів та отримувачів соціальних послуг;</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здійснює контроль за цільовим використанням допомоги при народженні дитини і створенням належних </w:t>
      </w:r>
      <w:r>
        <w:t xml:space="preserve">умов для повноцінного утримання та виховання дітей шляхом вибіркового обстеження окремих сімей, складає акт перевірки цільового використання державної допомоги при народженні. Готує обґрунтовані пропозиції про припинення виплати допомоги або її поновлення;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проводить моніторинг та оцінювання якості наданих ним соціальних послуг;</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створює умови для навчання та підвищення кваліфікації працівників, які надають соціальні послуги;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взаємодіє з іншими суб’єктами системи надання соціальних послуг, а також з органами, установами, закладами, фізични</w:t>
      </w:r>
      <w:r>
        <w:t xml:space="preserve">ми особами − підприємцями, волонтерами, які в межах компетенції на території Менської  міської територіальної громади надають допомогу вразливим групам населення та особам/сім’ям, які перебувають у складних життєвих обставинах, та/або здійснюють їх захист;</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інформує населення Менської міської територіальної гром</w:t>
      </w:r>
      <w:r>
        <w:t xml:space="preserve">ади та отримувачів соціальних послуг індивідуально про перелік, обсяг і зміст соціальних послуг, які він надає, умови та порядок їх отримання у формі, доступній для сприйняття особами з будь-яким видом порушення здоров’я, зокрема з порушеннями зору, слуху;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інформує населення про сімейні форми виховання дітей та проводить попередній відбір кандидатів у прийомні батьки, батьки-вихователі;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готує статистичні та інформаційно-аналітичні матеріали стосовно наданих соціальних послуг і проведеної соціальної роботи, які подає Менській міській раді, Чернігівському обласному центру соціальних служб, Національній соціальній сервісній службі;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забезпечує захист персональних даних отримувачів соціальних послуг відповідно до Закону України «Про захист персональних даних».</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6. Центр з урахуванням потреб у соціальних послугах, визначених у Менській  територіальній громаді,</w:t>
      </w:r>
      <w:r>
        <w:t xml:space="preserve"> надає такі соціальні послуги: </w:t>
      </w:r>
      <w:r>
        <w:t xml:space="preserve"> консультування, посередництво, представництво інтересів, соціальна профілактика, соціальний супровід сімей/осіб, які перебуваю</w:t>
      </w:r>
      <w:r>
        <w:t xml:space="preserve">ть у складних життєвих обставинах, соціальний супровід сімей, у яких виховуються діти-сироти і діти, позбавлені батьківського піклування, соціальна адаптація, соціальна інтеграція та реінтеграція, екстрене (кризове) втручання, натуральна допомога (зокрема </w:t>
      </w:r>
      <w:r>
        <w:t xml:space="preserve">гуманітарна та благодійна);</w:t>
      </w:r>
      <w:r>
        <w:t xml:space="preserve"> денний догляд дітей з інвалідністю, медіація,</w:t>
      </w:r>
      <w:r>
        <w:t xml:space="preserve"> фізичний супровід осіб з інвалідністю, які мають порушення опорно-рухового апарату та пересуваються на крі</w:t>
      </w:r>
      <w:r>
        <w:t xml:space="preserve">слах колісних, порушення зору, транспортні та інші соціальні послуги. Фізичний супровід осіб з інвалідністю, які мають порушення опорно-рухового апарату та пересуваються на кріслах колісних, порушення зору, транспортні послуги надаються в разі наявності сп</w:t>
      </w:r>
      <w:r>
        <w:t xml:space="preserve">еціально обладнаного автомобіля.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7. Послуги </w:t>
      </w:r>
      <w:r>
        <w:t xml:space="preserve">надаються Центром за місцем проживання/перебування отримувача соціальних послуг (вдома), у приміщенні надавача соціальних послуг, за місцем перебування отримувача соціальних послуг поза межами приміщення надавача соціальних послуг (у тому числі на вулиці).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Для надання соціальних послуг у Центрі створені структурні підрозділи (відділи, служби):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7.1. Відділ соціальної роботи, основним завданням якого є проведення соціальної роботи  з особами  /сім’ями,</w:t>
      </w:r>
      <w:r>
        <w:t xml:space="preserve"> що належать до вразливих груп населення та / або перебувають у складних життєвих обставинах, зокрема: інформаційно-просвітницька, соціально-профілактична робота, оцінювання потреб осіб / сімей у соціальних послугах, організація надання їм соціальних послу</w:t>
      </w:r>
      <w:r>
        <w:t xml:space="preserve">г шляхом ведення випадку,  в тому числі послуги соціального супроводу сімей/осіб, які перебувають у складних життєвих обставинах, соціальне супроводження прийомних сімей і дитячих будинків сімейного типу,  моніторинг та оцінювання якості соціальних послуг.</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7.2. Фінансово – господарський відділ, головними завданнями якого є:</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ведення бухгалтерського обліку фінансово – господарської діяльності центру та складання звітності;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та фінансовими матеріалами (нематеріальними) ресурсами;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забезпечення дотримання бюджетного за</w:t>
      </w:r>
      <w:r>
        <w:t xml:space="preserve">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забезпечення контролю за наявністю і рухом майна, використання фінансових і матеріальних (нематеріальних) ресурсів відповідно до затверджених нормативів і кошторисів;</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складання і забезпечення виконання кошторису центру, штатного розпису;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розроблення та забезпечення здійснення заходів щодо дотримання та підвищення рівня фінансово- бюджетної дисципліни;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здійснення заходів щодо усунення порушень і недоліків, виявлених під час контрольних заходів, проведених державними органами;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організація роботи, пов'язаної із плануванням, направленим на забезпечення фінансовими ресурсами усіх видів діяльності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запобігання виникнення негативних явищ у фінансово – господарській діяльності, виявлення і мобілізація внутрішньогосподарських резервів;</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збереження та утримання в належному стані приміщення, що орендується та прилеглої території.</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7.3. Служба перевезення «Соціальне таксі», основними завданнями є:</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поліпшення якості життя громадян похилого віку, осіб з інвалідністю та дітей з інвалідністю;</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сприяння </w:t>
      </w:r>
      <w:r>
        <w:t xml:space="preserve">безбар’єрному</w:t>
      </w:r>
      <w:r>
        <w:t xml:space="preserve"> доступу дітей та осіб з інвалідністю до об’єктів соціальної інфраструктури;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забезпечення виконавчим комітетом Менської міської ради, у межах своїх повноважень, реалізації соціальної політи</w:t>
      </w:r>
      <w:r>
        <w:t xml:space="preserve">ки у сфері соціальної допомоги особам з інвалідністю, визначеної в законах України «Про основи соціальної захищеності інвалідів в Україні», «Про реабілітацію інвалідів в Україні», «Про соціальні послуги», указів Президента України «Про заходи щодо створенн</w:t>
      </w:r>
      <w:r>
        <w:t xml:space="preserve">я сприятливих умов для забезпечення соціальної медичної та трудової реабілітації інвалідів», «Про додаткові невідкладні заходи щодо створення сприятливих умов для життєдіяльності осіб з обмеженими фізичними можливостями» та інших нормативно-правових актах;</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забезпечення перевезення осіб із захворюваннями опорно-рухового апарату та іншими захворюваннями, які пересуваються за допомогою технічних засобів реабілітації, інших </w:t>
      </w:r>
      <w:r>
        <w:t xml:space="preserve">маломобільних</w:t>
      </w:r>
      <w:r>
        <w:t xml:space="preserve"> груп населення у разі, якщо такі особи не мають в особистому користуванні та в користуванні законних представників автомобілів.</w:t>
      </w:r>
      <w:r/>
    </w:p>
    <w:p>
      <w:pPr>
        <w:pStyle w:val="899"/>
        <w:widowControl w:val="false"/>
        <w:pBdr/>
        <w:spacing/>
        <w:ind w:right="-187" w:firstLine="567"/>
        <w:rPr>
          <w:sz w:val="28"/>
          <w:szCs w:val="28"/>
          <w:shd w:val="clear" w:color="auto" w:fill="ffffff"/>
          <w:lang w:val="uk-UA"/>
        </w:rPr>
      </w:pPr>
      <w:r>
        <w:rPr>
          <w:lang w:val="uk-UA"/>
        </w:rPr>
        <w:t xml:space="preserve"> </w:t>
      </w:r>
      <w:r>
        <w:rPr>
          <w:sz w:val="28"/>
          <w:szCs w:val="28"/>
          <w:shd w:val="clear" w:color="auto" w:fill="ffffff"/>
          <w:lang w:val="uk-UA"/>
        </w:rPr>
        <w:t xml:space="preserve">7</w:t>
      </w:r>
      <w:r>
        <w:rPr>
          <w:sz w:val="28"/>
          <w:szCs w:val="28"/>
          <w:shd w:val="clear" w:color="auto" w:fill="ffffff"/>
          <w:lang w:val="uk-UA"/>
        </w:rPr>
        <w:t xml:space="preserve">.</w:t>
      </w:r>
      <w:r>
        <w:rPr>
          <w:sz w:val="28"/>
          <w:szCs w:val="28"/>
          <w:shd w:val="clear" w:color="auto" w:fill="ffffff"/>
          <w:lang w:val="uk-UA"/>
        </w:rPr>
        <w:t xml:space="preserve">4</w:t>
      </w:r>
      <w:r>
        <w:rPr>
          <w:sz w:val="28"/>
          <w:szCs w:val="28"/>
          <w:shd w:val="clear" w:color="auto" w:fill="ffffff"/>
          <w:lang w:val="uk-UA"/>
        </w:rPr>
        <w:t xml:space="preserve">. Відділ</w:t>
      </w:r>
      <w:r>
        <w:rPr>
          <w:sz w:val="28"/>
          <w:szCs w:val="28"/>
          <w:shd w:val="clear" w:color="auto" w:fill="ffffff"/>
          <w:lang w:val="uk-UA"/>
        </w:rPr>
        <w:t xml:space="preserve"> «Центр підтримки родини» </w:t>
      </w:r>
      <w:r>
        <w:rPr>
          <w:sz w:val="28"/>
          <w:szCs w:val="28"/>
          <w:shd w:val="clear" w:color="auto" w:fill="ffffff"/>
          <w:lang w:val="uk-UA"/>
        </w:rPr>
        <w:t xml:space="preserve"> (далі - Відділ</w:t>
      </w:r>
      <w:r>
        <w:rPr>
          <w:sz w:val="28"/>
          <w:szCs w:val="28"/>
          <w:shd w:val="clear" w:color="auto" w:fill="ffffff"/>
          <w:lang w:val="uk-UA"/>
        </w:rPr>
        <w:t xml:space="preserve">) - структурний підрозділ комунальної установи, що утворюється для надання соціальної послуги денного д</w:t>
      </w:r>
      <w:r>
        <w:rPr>
          <w:sz w:val="28"/>
          <w:szCs w:val="28"/>
          <w:shd w:val="clear" w:color="auto" w:fill="ffffff"/>
          <w:lang w:val="uk-UA"/>
        </w:rPr>
        <w:t xml:space="preserve">огляду дітей з інвалідністю та підсилення соціальних послуг:</w:t>
      </w:r>
      <w:r>
        <w:rPr>
          <w:sz w:val="28"/>
          <w:szCs w:val="28"/>
          <w:shd w:val="clear" w:color="auto" w:fill="ffffff"/>
          <w:lang w:val="uk-UA"/>
        </w:rPr>
      </w:r>
      <w:r>
        <w:rPr>
          <w:sz w:val="28"/>
          <w:szCs w:val="28"/>
          <w:shd w:val="clear" w:color="auto" w:fill="ffffff"/>
          <w:lang w:val="uk-UA"/>
        </w:rPr>
      </w:r>
    </w:p>
    <w:p>
      <w:pPr>
        <w:pStyle w:val="899"/>
        <w:widowControl w:val="false"/>
        <w:pBdr/>
        <w:spacing/>
        <w:ind w:right="-187" w:firstLine="567"/>
        <w:rPr>
          <w:sz w:val="28"/>
          <w:szCs w:val="28"/>
          <w:shd w:val="clear" w:color="auto" w:fill="ffffff"/>
          <w:lang w:val="uk-UA"/>
        </w:rPr>
      </w:pPr>
      <w:r>
        <w:rPr>
          <w:sz w:val="28"/>
          <w:szCs w:val="28"/>
          <w:shd w:val="clear" w:color="auto" w:fill="ffffff"/>
          <w:lang w:val="uk-UA"/>
        </w:rPr>
        <w:t xml:space="preserve">- консультув</w:t>
      </w:r>
      <w:r>
        <w:rPr>
          <w:sz w:val="28"/>
          <w:szCs w:val="28"/>
          <w:shd w:val="clear" w:color="auto" w:fill="ffffff"/>
          <w:lang w:val="uk-UA"/>
        </w:rPr>
        <w:t xml:space="preserve">ання/ формування життєстійко</w:t>
      </w:r>
      <w:r>
        <w:rPr>
          <w:sz w:val="28"/>
          <w:szCs w:val="28"/>
          <w:shd w:val="clear" w:color="auto" w:fill="ffffff"/>
          <w:lang w:val="uk-UA"/>
        </w:rPr>
        <w:t xml:space="preserve">сті (для різних категорій сімей</w:t>
      </w:r>
      <w:r>
        <w:rPr>
          <w:sz w:val="28"/>
          <w:szCs w:val="28"/>
          <w:shd w:val="clear" w:color="auto" w:fill="ffffff"/>
          <w:lang w:val="uk-UA"/>
        </w:rPr>
        <w:t xml:space="preserve">/осіб);</w:t>
      </w:r>
      <w:r>
        <w:rPr>
          <w:sz w:val="28"/>
          <w:szCs w:val="28"/>
          <w:shd w:val="clear" w:color="auto" w:fill="ffffff"/>
          <w:lang w:val="uk-UA"/>
        </w:rPr>
      </w:r>
      <w:r>
        <w:rPr>
          <w:sz w:val="28"/>
          <w:szCs w:val="28"/>
          <w:shd w:val="clear" w:color="auto" w:fill="ffffff"/>
          <w:lang w:val="uk-UA"/>
        </w:rPr>
      </w:r>
    </w:p>
    <w:p>
      <w:pPr>
        <w:pStyle w:val="899"/>
        <w:widowControl w:val="false"/>
        <w:pBdr/>
        <w:spacing/>
        <w:ind w:right="-187" w:firstLine="567"/>
        <w:rPr>
          <w:sz w:val="28"/>
          <w:szCs w:val="28"/>
          <w:shd w:val="clear" w:color="auto" w:fill="ffffff"/>
          <w:lang w:val="uk-UA"/>
        </w:rPr>
      </w:pPr>
      <w:r>
        <w:rPr>
          <w:sz w:val="28"/>
          <w:szCs w:val="28"/>
          <w:shd w:val="clear" w:color="auto" w:fill="ffffff"/>
          <w:lang w:val="uk-UA"/>
        </w:rPr>
        <w:t xml:space="preserve">- соціальний супровід сімей, де виховуються діти – сироти та позбавлені батьківського піклування;</w:t>
      </w:r>
      <w:r>
        <w:rPr>
          <w:sz w:val="28"/>
          <w:szCs w:val="28"/>
          <w:shd w:val="clear" w:color="auto" w:fill="ffffff"/>
          <w:lang w:val="uk-UA"/>
        </w:rPr>
      </w:r>
      <w:r>
        <w:rPr>
          <w:sz w:val="28"/>
          <w:szCs w:val="28"/>
          <w:shd w:val="clear" w:color="auto" w:fill="ffffff"/>
          <w:lang w:val="uk-UA"/>
        </w:rPr>
      </w:r>
    </w:p>
    <w:p>
      <w:pPr>
        <w:pStyle w:val="899"/>
        <w:widowControl w:val="false"/>
        <w:pBdr/>
        <w:spacing/>
        <w:ind w:right="-187" w:firstLine="567"/>
        <w:rPr>
          <w:sz w:val="28"/>
          <w:szCs w:val="28"/>
          <w:shd w:val="clear" w:color="auto" w:fill="ffffff"/>
          <w:lang w:val="uk-UA"/>
        </w:rPr>
      </w:pPr>
      <w:r>
        <w:rPr>
          <w:sz w:val="28"/>
          <w:szCs w:val="28"/>
          <w:shd w:val="clear" w:color="auto" w:fill="ffffff"/>
          <w:lang w:val="uk-UA"/>
        </w:rPr>
        <w:t xml:space="preserve">- соціальний супровід сімей/ осіб, які перебувають у складних життєвих обставинах.</w:t>
      </w:r>
      <w:r>
        <w:rPr>
          <w:sz w:val="28"/>
          <w:szCs w:val="28"/>
          <w:shd w:val="clear" w:color="auto" w:fill="ffffff"/>
          <w:lang w:val="uk-UA"/>
        </w:rPr>
      </w:r>
      <w:r>
        <w:rPr>
          <w:sz w:val="28"/>
          <w:szCs w:val="28"/>
          <w:shd w:val="clear" w:color="auto" w:fill="ffffff"/>
          <w:lang w:val="uk-UA"/>
        </w:rPr>
      </w:r>
    </w:p>
    <w:p>
      <w:pPr>
        <w:pStyle w:val="899"/>
        <w:widowControl w:val="false"/>
        <w:pBdr/>
        <w:spacing/>
        <w:ind w:right="-187" w:firstLine="567"/>
        <w:rPr>
          <w:sz w:val="28"/>
          <w:szCs w:val="28"/>
          <w:lang w:val="uk-UA"/>
        </w:rPr>
      </w:pPr>
      <w:r>
        <w:rPr>
          <w:sz w:val="28"/>
          <w:szCs w:val="28"/>
          <w:lang w:val="uk-UA"/>
        </w:rPr>
        <w:t xml:space="preserve"> Відділ</w:t>
      </w:r>
      <w:r>
        <w:rPr>
          <w:sz w:val="28"/>
          <w:szCs w:val="28"/>
          <w:lang w:val="uk-UA"/>
        </w:rPr>
        <w:t xml:space="preserve"> безкоштовно обслуговує дітей з інв</w:t>
      </w:r>
      <w:r>
        <w:rPr>
          <w:sz w:val="28"/>
          <w:szCs w:val="28"/>
          <w:lang w:val="uk-UA"/>
        </w:rPr>
        <w:t xml:space="preserve">алідністю віком від </w:t>
      </w:r>
      <w:r>
        <w:rPr>
          <w:sz w:val="28"/>
          <w:szCs w:val="28"/>
          <w:lang w:val="uk-UA"/>
        </w:rPr>
        <w:t xml:space="preserve">4</w:t>
      </w:r>
      <w:r>
        <w:rPr>
          <w:sz w:val="28"/>
          <w:szCs w:val="28"/>
          <w:lang w:val="uk-UA"/>
        </w:rPr>
        <w:t xml:space="preserve">-18 років</w:t>
      </w:r>
      <w:r>
        <w:rPr>
          <w:sz w:val="28"/>
          <w:szCs w:val="28"/>
          <w:lang w:val="uk-UA"/>
        </w:rPr>
        <w:t xml:space="preserve"> з метою надання їм соціальної послуги денного догляду.</w:t>
      </w:r>
      <w:r>
        <w:rPr>
          <w:sz w:val="28"/>
          <w:szCs w:val="28"/>
          <w:lang w:val="uk-UA"/>
        </w:rPr>
      </w:r>
      <w:r>
        <w:rPr>
          <w:sz w:val="28"/>
          <w:szCs w:val="28"/>
          <w:lang w:val="uk-UA"/>
        </w:rPr>
      </w:r>
    </w:p>
    <w:p>
      <w:pPr>
        <w:pStyle w:val="899"/>
        <w:widowControl w:val="false"/>
        <w:pBdr/>
        <w:spacing/>
        <w:ind w:right="-187" w:firstLine="567"/>
        <w:rPr>
          <w:sz w:val="28"/>
          <w:szCs w:val="28"/>
          <w:lang w:val="uk-UA"/>
        </w:rPr>
      </w:pPr>
      <w:r>
        <w:rPr>
          <w:sz w:val="28"/>
          <w:szCs w:val="28"/>
          <w:lang w:val="uk-UA"/>
        </w:rPr>
      </w:r>
      <w:r>
        <w:rPr>
          <w:sz w:val="28"/>
          <w:szCs w:val="28"/>
          <w:lang w:val="uk-UA"/>
        </w:rPr>
      </w:r>
      <w:r>
        <w:rPr>
          <w:sz w:val="28"/>
          <w:szCs w:val="28"/>
          <w:lang w:val="uk-UA"/>
        </w:rPr>
      </w:r>
    </w:p>
    <w:p>
      <w:pPr>
        <w:pStyle w:val="900"/>
        <w:pBdr/>
        <w:shd w:val="clear" w:color="auto" w:fill="ffffff"/>
        <w:spacing w:after="0" w:afterAutospacing="0" w:before="0" w:beforeAutospacing="0"/>
        <w:ind w:firstLine="567"/>
        <w:jc w:val="both"/>
        <w:rPr>
          <w:sz w:val="28"/>
          <w:szCs w:val="28"/>
          <w:lang w:val="uk-UA"/>
        </w:rPr>
      </w:pPr>
      <w:r>
        <w:rPr>
          <w:sz w:val="28"/>
          <w:szCs w:val="28"/>
          <w:lang w:val="uk-UA"/>
        </w:rPr>
        <w:t xml:space="preserve">Відділ</w:t>
      </w:r>
      <w:r>
        <w:rPr>
          <w:sz w:val="28"/>
          <w:szCs w:val="28"/>
          <w:lang w:val="uk-UA"/>
        </w:rPr>
        <w:t xml:space="preserve"> забезпечує:</w:t>
      </w:r>
      <w:r>
        <w:rPr>
          <w:sz w:val="28"/>
          <w:szCs w:val="28"/>
          <w:lang w:val="uk-UA"/>
        </w:rPr>
      </w:r>
      <w:r>
        <w:rPr>
          <w:sz w:val="28"/>
          <w:szCs w:val="28"/>
          <w:lang w:val="uk-UA"/>
        </w:rPr>
      </w:r>
    </w:p>
    <w:p>
      <w:pPr>
        <w:pBdr/>
        <w:spacing/>
        <w:ind/>
        <w:rPr/>
      </w:pPr>
      <w:r>
        <w:t xml:space="preserve">- </w:t>
      </w:r>
      <w:r>
        <w:t xml:space="preserve">оцінювання</w:t>
      </w:r>
      <w:r>
        <w:t xml:space="preserve"> індив</w:t>
      </w:r>
      <w:r>
        <w:t xml:space="preserve">ідуальних потреб</w:t>
      </w:r>
      <w:r>
        <w:t xml:space="preserve"> </w:t>
      </w:r>
      <w:r>
        <w:t xml:space="preserve">дітей з інв</w:t>
      </w:r>
      <w:r>
        <w:t xml:space="preserve">алідністю</w:t>
      </w:r>
      <w:r>
        <w:t xml:space="preserve">;</w:t>
      </w:r>
      <w:r/>
    </w:p>
    <w:p>
      <w:pPr>
        <w:pBdr/>
        <w:spacing/>
        <w:ind/>
        <w:rPr/>
      </w:pPr>
      <w:r/>
      <w:bookmarkStart w:id="1" w:name="n108"/>
      <w:r/>
      <w:bookmarkEnd w:id="1"/>
      <w:r>
        <w:t xml:space="preserve">-</w:t>
      </w:r>
      <w:r>
        <w:t xml:space="preserve"> </w:t>
      </w:r>
      <w:r>
        <w:t xml:space="preserve">участь отримувачів соціальної послуги та членів їхніх сімей, їхніх родичів у вирішенні конкретних соціальних проблем;</w:t>
      </w:r>
      <w:r/>
    </w:p>
    <w:p>
      <w:pPr>
        <w:pBdr/>
        <w:spacing/>
        <w:ind/>
        <w:rPr/>
      </w:pPr>
      <w:r/>
      <w:bookmarkStart w:id="2" w:name="n109"/>
      <w:r/>
      <w:bookmarkEnd w:id="2"/>
      <w:r>
        <w:t xml:space="preserve">-</w:t>
      </w:r>
      <w:r>
        <w:t xml:space="preserve"> </w:t>
      </w:r>
      <w:r>
        <w:t xml:space="preserve">забезпечення денного перебування та догляду за отримувачами соціальної послуги, що включає:</w:t>
      </w:r>
      <w:bookmarkStart w:id="3" w:name="n110"/>
      <w:r/>
      <w:bookmarkEnd w:id="3"/>
      <w:r>
        <w:t xml:space="preserve"> </w:t>
      </w:r>
      <w:r>
        <w:t xml:space="preserve">створення умов для денного перебування</w:t>
      </w:r>
      <w:bookmarkStart w:id="4" w:name="n111"/>
      <w:r/>
      <w:bookmarkStart w:id="5" w:name="n112"/>
      <w:r/>
      <w:bookmarkEnd w:id="4"/>
      <w:r/>
      <w:bookmarkEnd w:id="5"/>
      <w:r>
        <w:t xml:space="preserve">, </w:t>
      </w:r>
      <w:r>
        <w:t xml:space="preserve">спостереження за станом здоров’я (за потреби)</w:t>
      </w:r>
      <w:bookmarkStart w:id="6" w:name="n113"/>
      <w:r/>
      <w:bookmarkEnd w:id="6"/>
      <w:r>
        <w:t xml:space="preserve">, </w:t>
      </w:r>
      <w:r>
        <w:t xml:space="preserve">допомогу у самообслуговуванні</w:t>
      </w:r>
      <w:bookmarkStart w:id="7" w:name="n114"/>
      <w:r/>
      <w:bookmarkEnd w:id="7"/>
      <w:r>
        <w:t xml:space="preserve">, </w:t>
      </w:r>
      <w:r>
        <w:t xml:space="preserve">соціальну реабілітацію</w:t>
      </w:r>
      <w:bookmarkStart w:id="8" w:name="n115"/>
      <w:r/>
      <w:bookmarkEnd w:id="8"/>
      <w:r>
        <w:t xml:space="preserve">, </w:t>
      </w:r>
      <w:r>
        <w:t xml:space="preserve">психологічну допомогу</w:t>
      </w:r>
      <w:bookmarkStart w:id="9" w:name="n116"/>
      <w:r/>
      <w:bookmarkEnd w:id="9"/>
      <w:r>
        <w:t xml:space="preserve">, </w:t>
      </w:r>
      <w:r>
        <w:t xml:space="preserve">соціально-трудову адаптацію</w:t>
      </w:r>
      <w:bookmarkStart w:id="10" w:name="n117"/>
      <w:r/>
      <w:bookmarkEnd w:id="10"/>
      <w:r>
        <w:t xml:space="preserve">, </w:t>
      </w:r>
      <w:r>
        <w:t xml:space="preserve">організацію дозвілля</w:t>
      </w:r>
      <w:bookmarkStart w:id="11" w:name="n118"/>
      <w:r/>
      <w:bookmarkEnd w:id="11"/>
      <w:r>
        <w:t xml:space="preserve">, </w:t>
      </w:r>
      <w:r>
        <w:t xml:space="preserve">навчання законних представників отримувача соціальної послуги.</w:t>
      </w:r>
      <w:r/>
    </w:p>
    <w:p>
      <w:pPr>
        <w:pBdr>
          <w:top w:val="none" w:color="000000" w:sz="0" w:space="0"/>
          <w:left w:val="none" w:color="000000" w:sz="0" w:space="0"/>
          <w:bottom w:val="none" w:color="000000" w:sz="0" w:space="0"/>
          <w:right w:val="none" w:color="000000" w:sz="0" w:space="0"/>
          <w:between w:val="none" w:color="000000" w:sz="0" w:space="0"/>
        </w:pBdr>
        <w:spacing/>
        <w:ind w:firstLine="0"/>
        <w:rPr/>
      </w:pPr>
      <w:r/>
      <w:bookmarkStart w:id="12" w:name="n25"/>
      <w:r/>
      <w:bookmarkStart w:id="13" w:name="n26"/>
      <w:r/>
      <w:bookmarkStart w:id="14" w:name="n27"/>
      <w:r/>
      <w:bookmarkStart w:id="15" w:name="n32"/>
      <w:r/>
      <w:bookmarkStart w:id="16" w:name="n33"/>
      <w:r/>
      <w:bookmarkEnd w:id="12"/>
      <w:r/>
      <w:bookmarkEnd w:id="13"/>
      <w:r/>
      <w:bookmarkEnd w:id="14"/>
      <w:r/>
      <w:bookmarkEnd w:id="15"/>
      <w:r/>
      <w:bookmarkEnd w:id="16"/>
      <w:r>
        <w:t xml:space="preserve">        </w:t>
      </w:r>
      <w:r>
        <w:t xml:space="preserve">Структурні підрозділи створюються за рішенням засновника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Структурний підрозділ очолює керівник, якого призначає на посаду директор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Положення про структурні підрозділи Центру затверджуються директором Центру (за виключенням Положення про структурний підрозділ «Служба перевезення «Соціальне таксі»).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Центр може утворювати інші структурні підрозділи (служби), діяльність яких спрямовується на проведення соціальної роботи з сім</w:t>
      </w:r>
      <w:r>
        <w:t xml:space="preserve">’ями/особами і надання їм соціальних послуг, з урахуванням потреб, визначених у Менській громаді. При центрі функціонує мобільна бригада соціально-психологічної допомоги особам, які постраждали від домашнього насильства та/або насильства за ознаками статі.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8. Центр має право:</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самостійно визначати форми та методи роботи;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подавати до органів державної влади та органів місцевого самоврядування запити на інформацію, необхідну для організації надання соціальних послуг;</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утворювати робочі групи, </w:t>
      </w:r>
      <w:r>
        <w:t xml:space="preserve">мультидисциплінарні</w:t>
      </w:r>
      <w:r>
        <w:t xml:space="preserve"> команди із залученням представників установ, закладів, організацій, волонтерів тощо, які в межах компетенції надають допомогу особам/сім’ям, які перебувають у складних  життєвих обставинах;</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залучати на договірній основі підприємства, установи, організації, фізичних осіб, волонтерів до надання соціальних послуг у підрозділах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залучати грошові кошти та інші ресурси (людські, матеріальні, інформаційні тощо), необхідні для надання соціальних послуг.</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9. Центр провадить діяльність за принципами до</w:t>
      </w:r>
      <w:r>
        <w:t xml:space="preserve">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w:t>
      </w:r>
      <w:r>
        <w:t xml:space="preserve">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10. Підставою для надання соціальних послуг є відповідне рішення уповноваженого органу.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Порядок подання заяви, звернення, повідомлення про надання соціальних послуг визначається чинним законодавством.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На час дії воєнного стану послуги можуть надаватися екстрено (</w:t>
      </w:r>
      <w:r>
        <w:t xml:space="preserve">кризово</w:t>
      </w:r>
      <w:r>
        <w:t xml:space="preserve">), про що складається відповідний акт.</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11. Центр очолює директор, який призначається на посаду і звільняється з посади в установленому законодавством порядку міським головою.</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Посаду директора Центру може займати особа, яка має повну вищу освіту другого рівня (ступінь спеціаліста, магістра) за спеціальністю відповідної галузі знань, стаж роботи у відповідній сфері діяльності на керівних посадах нижчого рівня не менше 5 років.</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12. Директор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організовує роботу Центру, персонально відповідає за виконання завдань Центру, визначає ступінь відповідальності працівників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здійснює контроль за повнотою та якістю надання соціальних послуг сім’ям/особам, які перебувають у складних життєвих обставинах, відповідно до державних стандартів і нормативів;</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складає в установленому порядку штатний розпис центру в межах граничної чисельності працівників та фонду оплати праці;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забезпечує своєчасне подання звітності про роботу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затверджує положення про структурні підрозділи Центру (за виключенням Положення про структурний підрозділ «Служба перевезення «С</w:t>
      </w:r>
      <w:r>
        <w:t xml:space="preserve">оціальне таксі»).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затверджує посадові інструкції працівників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призначає в установленому порядку на посади та звільняє з посад працівників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затверджує правила внутрішнього розпорядку Центру та контролює їх виконання;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видає відповідно до компетенції накази, організовує та контролює їх виконання;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укладає договори, діє від імені Центру і представляє його інтереси;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розпоряджається коштами Центру в межах затвердженого кошторису;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які перебувають у складних життєвих обставинах;</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вживає заходів щодо забезпечення Центру автотранспортними засобами;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забезпечує проведення атестації працівників Центру в порядку, визначеному законодавством, та сприяє підвищенню їхньої кваліфікації;</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приймає рішення щодо заохочення та притягнення до дисциплінарної відповідальності працівників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приймає рішення про внесення змін в режим роботи установи та переведення працівників на віддалений режим роботи у разі наявності </w:t>
      </w:r>
      <w:r>
        <w:t xml:space="preserve">об’єктивних</w:t>
      </w:r>
      <w:r>
        <w:t xml:space="preserve"> обставин;</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виконує інші повноваження, передбачені законодавством.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13. Гранична чисельність працівників Центру затверджується Менською міською радою. Штатний розпис Центру та кошторис затверджує керівник органу управління. </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14. Умови оплати праці, тривалість робочого часу та відпусток працівників Центру встановлюються відповідно до законодавства.</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15. Центр забезпечує для працівників, які надають соціальні послуги: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створення належних умов для професійної діяльності (у тому числі підвищення кваліфікації, </w:t>
      </w:r>
      <w:r>
        <w:t xml:space="preserve">супервізії</w:t>
      </w:r>
      <w:r>
        <w:t xml:space="preserve">);</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проведення профілактичного медичного огляду;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захист професійної честі, гідності та ділової репутації, у тому числі в судовому порядку;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надання у разі потреби спеціального одягу, взуття, інвентарю, велосипедів, проїзних квитків або виплату грошової компенсації за їх придбання;</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 створення безпечних умов праці.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16. Ведення діловодства, бухгалтерського обліку та статистичної звітності у Центрі здійснюється відповідно до законодавства.</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17. Моніторинг та оцінювання якості соціальних послуг у Центрі проводиться відповідно до законодавства.</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18. Центр володіє та користується майном, яке передано йому органом, що його утворив, юридичними та фізичними особами, а також майном, придбаним за рахунок коштів місцевих бюджетів та інших джерел, не заборонених законодавством.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Центр має право на придбання та оренду обладнання, необхідного для забезпечення функціонування Центру.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19.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20. Для осіб з інвалідністю та інших </w:t>
      </w:r>
      <w:r>
        <w:t xml:space="preserve">маломобільних</w:t>
      </w:r>
      <w:r>
        <w:t xml:space="preserve"> груп населення в установленому порядку Центром забезпечується доступ до його приміщень і прилеглої до них території.</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21. У разі ліквідації Центру його активи не можуть перерозподілятись між засновниками організації або працівниками і повинні бути передані одній або кільком неприбутковим організаціям відповідного виду або зараховані до доходу бюджету.</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22. Діяльність Центру фінансується за рахунок коштів  бюджету Менської міської територіальної громади, інших місцевих бюджетів згідно укладених договорів по наданню соціальних послуг та інших джерел, не заборонених законодавством.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Центр надає послуги на безоплатній основі.</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Доходи або майно Центру не підлягають розподілу між їх засновниками, працівниками (крім оплати їхньої праці, нарахування єдиного соціального внеску) та інших пов’язаних з ними осіб. </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Доходи (прибутки) неприбуткової організації використовуються виключно для фінансування видатків на утримання такої неприбуткової організації, </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реалізації мети (цілей, завдань) та напрямів діяльності, визначених її установчими документами.</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23. Центр є юридичною особою, має самостійний баланс, реєстраційні рахунки в територіальних органах казначейства, печатку, штамп та бланк із своїм найменуванням.</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24. Юридична адреса Центру: вулиця </w:t>
      </w:r>
      <w:r>
        <w:t xml:space="preserve">Семашка</w:t>
      </w:r>
      <w:r>
        <w:t xml:space="preserve">, будинок 8, місто </w:t>
      </w:r>
      <w:r>
        <w:t xml:space="preserve">Мена</w:t>
      </w:r>
      <w:r>
        <w:t xml:space="preserve">, </w:t>
      </w:r>
      <w:r>
        <w:t xml:space="preserve">Корюківський</w:t>
      </w:r>
      <w:r>
        <w:t xml:space="preserve"> район, Чернігівська область, 15600.</w:t>
      </w:r>
      <w:r/>
    </w:p>
    <w:p>
      <w:pPr>
        <w:pBdr>
          <w:top w:val="none" w:color="000000" w:sz="0" w:space="0"/>
          <w:left w:val="none" w:color="000000" w:sz="0" w:space="0"/>
          <w:bottom w:val="none" w:color="000000" w:sz="0" w:space="0"/>
          <w:right w:val="none" w:color="000000" w:sz="0" w:space="0"/>
          <w:between w:val="none" w:color="000000" w:sz="0" w:space="0"/>
        </w:pBdr>
        <w:spacing/>
        <w:ind/>
        <w:rPr/>
      </w:pPr>
      <w:r>
        <w:t xml:space="preserve">Місце знаходження Центру: вулиця </w:t>
      </w:r>
      <w:r>
        <w:t xml:space="preserve">Семашка</w:t>
      </w:r>
      <w:r>
        <w:t xml:space="preserve">, будинок 8, місто </w:t>
      </w:r>
      <w:r>
        <w:t xml:space="preserve">Мена</w:t>
      </w:r>
      <w:r>
        <w:t xml:space="preserve">, </w:t>
      </w:r>
      <w:r>
        <w:t xml:space="preserve">Корюківський</w:t>
      </w:r>
      <w:r>
        <w:t xml:space="preserve"> район, Чернігівська область, 15600.</w:t>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rPr/>
      </w:pPr>
      <w:r/>
      <w:r/>
    </w:p>
    <w:p>
      <w:pPr>
        <w:pBdr>
          <w:top w:val="none" w:color="000000" w:sz="0" w:space="0"/>
          <w:left w:val="none" w:color="000000" w:sz="0" w:space="0"/>
          <w:bottom w:val="none" w:color="000000" w:sz="0" w:space="0"/>
          <w:right w:val="none" w:color="000000" w:sz="0" w:space="0"/>
          <w:between w:val="none" w:color="000000" w:sz="0" w:space="0"/>
        </w:pBdr>
        <w:spacing/>
        <w:ind w:firstLine="0"/>
        <w:jc w:val="left"/>
        <w:rPr/>
      </w:pPr>
      <w:r>
        <w:t xml:space="preserve">Начальник Відділу соціального захисту</w:t>
      </w:r>
      <w:r/>
    </w:p>
    <w:p>
      <w:pPr>
        <w:pBdr>
          <w:top w:val="none" w:color="000000" w:sz="0" w:space="0"/>
          <w:left w:val="none" w:color="000000" w:sz="0" w:space="0"/>
          <w:bottom w:val="none" w:color="000000" w:sz="0" w:space="0"/>
          <w:right w:val="none" w:color="000000" w:sz="0" w:space="0"/>
          <w:between w:val="none" w:color="000000" w:sz="0" w:space="0"/>
        </w:pBdr>
        <w:spacing/>
        <w:ind w:firstLine="0"/>
        <w:jc w:val="left"/>
        <w:rPr/>
      </w:pPr>
      <w:r>
        <w:t xml:space="preserve">населення та охорони здоров’я</w:t>
      </w:r>
      <w:r>
        <w:rPr>
          <w:highlight w:val="none"/>
        </w:rPr>
      </w:r>
      <w:r/>
    </w:p>
    <w:p>
      <w:pPr>
        <w:pBdr>
          <w:top w:val="none" w:color="000000" w:sz="0" w:space="0"/>
          <w:left w:val="none" w:color="000000" w:sz="0" w:space="0"/>
          <w:bottom w:val="none" w:color="000000" w:sz="0" w:space="0"/>
          <w:right w:val="none" w:color="000000" w:sz="0" w:space="0"/>
          <w:between w:val="none" w:color="000000" w:sz="0" w:space="0"/>
        </w:pBdr>
        <w:spacing/>
        <w:ind w:firstLine="0"/>
        <w:jc w:val="left"/>
        <w:rPr>
          <w:highlight w:val="none"/>
        </w:rPr>
      </w:pPr>
      <w:r>
        <w:t xml:space="preserve">Менської міської ради</w:t>
        <w:tab/>
        <w:tab/>
      </w:r>
      <w:r>
        <w:tab/>
        <w:t xml:space="preserve">                                  Марина МОСКАЛЬЧУК</w:t>
      </w:r>
      <w:r>
        <w:rPr>
          <w:highlight w:val="none"/>
        </w:rPr>
      </w:r>
      <w:r>
        <w:rPr>
          <w:highlight w:val="none"/>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803"/>
        </w:tabs>
        <w:spacing w:after="0" w:before="0" w:line="240" w:lineRule="auto"/>
        <w:ind w:right="0" w:firstLine="0" w:left="0"/>
        <w:jc w:val="both"/>
        <w:rPr>
          <w:rFonts w:ascii="Times New Roman" w:hAnsi="Times New Roman" w:eastAsia="Times New Roman" w:cs="Times New Roman"/>
          <w:b w:val="0"/>
          <w:sz w:val="28"/>
        </w:rPr>
      </w:pPr>
      <w:r>
        <w:rPr>
          <w:rFonts w:ascii="Times New Roman" w:hAnsi="Times New Roman" w:eastAsia="Times New Roman" w:cs="Times New Roman"/>
          <w:b w:val="0"/>
          <w:color w:val="000000"/>
          <w:sz w:val="28"/>
        </w:rPr>
      </w:r>
      <w:r>
        <w:rPr>
          <w:rFonts w:ascii="Times New Roman" w:hAnsi="Times New Roman" w:eastAsia="Times New Roman" w:cs="Times New Roman"/>
          <w:b w:val="0"/>
          <w:sz w:val="28"/>
        </w:rPr>
      </w:r>
      <w:r>
        <w:rPr>
          <w:rFonts w:ascii="Times New Roman" w:hAnsi="Times New Roman" w:eastAsia="Times New Roman" w:cs="Times New Roman"/>
          <w:b w:val="0"/>
          <w:sz w:val="28"/>
        </w:rPr>
      </w:r>
    </w:p>
    <w:sectPr>
      <w:headerReference w:type="default" r:id="rId9"/>
      <w:headerReference w:type="first" r:id="rId10"/>
      <w:footerReference w:type="first" r:id="rId11"/>
      <w:footnotePr/>
      <w:endnotePr/>
      <w:type w:val="nextPage"/>
      <w:pgSz w:h="16838" w:orient="portrait" w:w="11906"/>
      <w:pgMar w:top="1134" w:right="567" w:bottom="681"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3"/>
      <w:pBdr/>
      <w:tabs>
        <w:tab w:val="clear" w:leader="none" w:pos="709"/>
        <w:tab w:val="left" w:leader="none" w:pos="5771"/>
        <w:tab w:val="clear" w:leader="none" w:pos="7143"/>
        <w:tab w:val="clear" w:leader="none" w:pos="14287"/>
      </w:tabs>
      <w:spacing/>
      <w:ind/>
      <w:jc w:val="right"/>
      <w:rPr/>
    </w:pPr>
    <w:fldSimple w:instr="PAGE \* MERGEFORMAT">
      <w:r>
        <w:t xml:space="preserve">1</w:t>
      </w:r>
    </w:fldSimple>
    <w:r/>
    <w:r>
      <w:t xml:space="preserve">                                       продовження додатка</w:t>
    </w:r>
    <w:r/>
  </w:p>
  <w:p>
    <w:pPr>
      <w:pStyle w:val="8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0" w:firstLine="0" w:left="0"/>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5">
    <w:name w:val="Intense Emphasis"/>
    <w:basedOn w:val="894"/>
    <w:uiPriority w:val="21"/>
    <w:qFormat/>
    <w:pPr>
      <w:pBdr/>
      <w:spacing/>
      <w:ind/>
    </w:pPr>
    <w:rPr>
      <w:i/>
      <w:iCs/>
      <w:color w:val="0f4761" w:themeColor="accent1" w:themeShade="BF"/>
    </w:rPr>
  </w:style>
  <w:style w:type="character" w:styleId="706">
    <w:name w:val="Intense Reference"/>
    <w:basedOn w:val="894"/>
    <w:uiPriority w:val="32"/>
    <w:qFormat/>
    <w:pPr>
      <w:pBdr/>
      <w:spacing/>
      <w:ind/>
    </w:pPr>
    <w:rPr>
      <w:b/>
      <w:bCs/>
      <w:smallCaps/>
      <w:color w:val="0f4761" w:themeColor="accent1" w:themeShade="BF"/>
      <w:spacing w:val="5"/>
    </w:rPr>
  </w:style>
  <w:style w:type="character" w:styleId="707">
    <w:name w:val="Subtle Emphasis"/>
    <w:basedOn w:val="894"/>
    <w:uiPriority w:val="19"/>
    <w:qFormat/>
    <w:pPr>
      <w:pBdr/>
      <w:spacing/>
      <w:ind/>
    </w:pPr>
    <w:rPr>
      <w:i/>
      <w:iCs/>
      <w:color w:val="404040" w:themeColor="text1" w:themeTint="BF"/>
    </w:rPr>
  </w:style>
  <w:style w:type="character" w:styleId="708">
    <w:name w:val="Emphasis"/>
    <w:basedOn w:val="894"/>
    <w:uiPriority w:val="20"/>
    <w:qFormat/>
    <w:pPr>
      <w:pBdr/>
      <w:spacing/>
      <w:ind/>
    </w:pPr>
    <w:rPr>
      <w:i/>
      <w:iCs/>
    </w:rPr>
  </w:style>
  <w:style w:type="character" w:styleId="709">
    <w:name w:val="Strong"/>
    <w:basedOn w:val="894"/>
    <w:uiPriority w:val="22"/>
    <w:qFormat/>
    <w:pPr>
      <w:pBdr/>
      <w:spacing/>
      <w:ind/>
    </w:pPr>
    <w:rPr>
      <w:b/>
      <w:bCs/>
    </w:rPr>
  </w:style>
  <w:style w:type="character" w:styleId="710">
    <w:name w:val="Subtle Reference"/>
    <w:basedOn w:val="894"/>
    <w:uiPriority w:val="31"/>
    <w:qFormat/>
    <w:pPr>
      <w:pBdr/>
      <w:spacing/>
      <w:ind/>
    </w:pPr>
    <w:rPr>
      <w:smallCaps/>
      <w:color w:val="5a5a5a" w:themeColor="text1" w:themeTint="A5"/>
    </w:rPr>
  </w:style>
  <w:style w:type="character" w:styleId="711">
    <w:name w:val="Book Title"/>
    <w:basedOn w:val="894"/>
    <w:uiPriority w:val="33"/>
    <w:qFormat/>
    <w:pPr>
      <w:pBdr/>
      <w:spacing/>
      <w:ind/>
    </w:pPr>
    <w:rPr>
      <w:b/>
      <w:bCs/>
      <w:i/>
      <w:iCs/>
      <w:spacing w:val="5"/>
    </w:rPr>
  </w:style>
  <w:style w:type="character" w:styleId="712">
    <w:name w:val="FollowedHyperlink"/>
    <w:basedOn w:val="894"/>
    <w:uiPriority w:val="99"/>
    <w:semiHidden/>
    <w:unhideWhenUsed/>
    <w:pPr>
      <w:pBdr/>
      <w:spacing/>
      <w:ind/>
    </w:pPr>
    <w:rPr>
      <w:color w:val="954f72" w:themeColor="followedHyperlink"/>
      <w:u w:val="single"/>
    </w:rPr>
  </w:style>
  <w:style w:type="paragraph" w:styleId="713">
    <w:name w:val="Caption"/>
    <w:basedOn w:val="893"/>
    <w:next w:val="893"/>
    <w:uiPriority w:val="35"/>
    <w:semiHidden/>
    <w:unhideWhenUsed/>
    <w:qFormat/>
    <w:pPr>
      <w:pBdr/>
      <w:spacing w:line="276" w:lineRule="auto"/>
      <w:ind/>
    </w:pPr>
    <w:rPr>
      <w:b/>
      <w:bCs/>
      <w:color w:val="4f81bd" w:themeColor="accent1"/>
      <w:sz w:val="18"/>
      <w:szCs w:val="18"/>
    </w:rPr>
  </w:style>
  <w:style w:type="character" w:styleId="714">
    <w:name w:val="Caption Char"/>
    <w:basedOn w:val="713"/>
    <w:link w:val="855"/>
    <w:uiPriority w:val="99"/>
    <w:pPr>
      <w:pBdr/>
      <w:spacing/>
      <w:ind/>
    </w:pPr>
  </w:style>
  <w:style w:type="paragraph" w:styleId="715">
    <w:name w:val="endnote text"/>
    <w:basedOn w:val="893"/>
    <w:link w:val="716"/>
    <w:uiPriority w:val="99"/>
    <w:semiHidden/>
    <w:unhideWhenUsed/>
    <w:pPr>
      <w:pBdr/>
      <w:spacing w:after="0" w:line="240" w:lineRule="auto"/>
      <w:ind/>
    </w:pPr>
    <w:rPr>
      <w:sz w:val="20"/>
    </w:rPr>
  </w:style>
  <w:style w:type="character" w:styleId="716">
    <w:name w:val="Endnote Text Char"/>
    <w:link w:val="715"/>
    <w:uiPriority w:val="99"/>
    <w:pPr>
      <w:pBdr/>
      <w:spacing/>
      <w:ind/>
    </w:pPr>
    <w:rPr>
      <w:sz w:val="20"/>
    </w:rPr>
  </w:style>
  <w:style w:type="character" w:styleId="717">
    <w:name w:val="endnote reference"/>
    <w:basedOn w:val="894"/>
    <w:uiPriority w:val="99"/>
    <w:semiHidden/>
    <w:unhideWhenUsed/>
    <w:pPr>
      <w:pBdr/>
      <w:spacing/>
      <w:ind/>
    </w:pPr>
    <w:rPr>
      <w:vertAlign w:val="superscript"/>
    </w:rPr>
  </w:style>
  <w:style w:type="paragraph" w:styleId="718">
    <w:name w:val="table of figures"/>
    <w:basedOn w:val="893"/>
    <w:next w:val="893"/>
    <w:uiPriority w:val="99"/>
    <w:unhideWhenUsed/>
    <w:pPr>
      <w:pBdr/>
      <w:spacing w:after="0" w:afterAutospacing="0"/>
      <w:ind/>
    </w:pPr>
  </w:style>
  <w:style w:type="table" w:styleId="719">
    <w:name w:val="Table Grid Light"/>
    <w:basedOn w:val="89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1"/>
    <w:basedOn w:val="89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2"/>
    <w:basedOn w:val="89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3"/>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4"/>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5"/>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w:basedOn w:val="8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w:basedOn w:val="8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1"/>
    <w:basedOn w:val="8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2"/>
    <w:basedOn w:val="8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3"/>
    <w:basedOn w:val="8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4"/>
    <w:basedOn w:val="8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5"/>
    <w:basedOn w:val="8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6"/>
    <w:basedOn w:val="8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Accent 1"/>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2"/>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3"/>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4"/>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5"/>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6"/>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1">
    <w:name w:val="Grid Table 6 Colorful - Accent 1"/>
    <w:basedOn w:val="8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2">
    <w:name w:val="Grid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3">
    <w:name w:val="Grid Table 6 Colorful - Accent 3"/>
    <w:basedOn w:val="8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4">
    <w:name w:val="Grid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5">
    <w:name w:val="Grid Table 6 Colorful - Accent 5"/>
    <w:basedOn w:val="8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6 Colorful - Accent 6"/>
    <w:basedOn w:val="8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7">
    <w:name w:val="Grid Table 7 Colorful"/>
    <w:basedOn w:val="8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1"/>
    <w:basedOn w:val="8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auto"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auto"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auto"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5"/>
    <w:basedOn w:val="8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auto"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auto"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6"/>
    <w:basedOn w:val="8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auto"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auto"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1"/>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2"/>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3"/>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4"/>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5"/>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6"/>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w:basedOn w:val="8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1"/>
    <w:basedOn w:val="8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2"/>
    <w:basedOn w:val="8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3"/>
    <w:basedOn w:val="8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4"/>
    <w:basedOn w:val="8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5"/>
    <w:basedOn w:val="8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6"/>
    <w:basedOn w:val="8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1"/>
    <w:basedOn w:val="8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3"/>
    <w:basedOn w:val="8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5"/>
    <w:basedOn w:val="8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6"/>
    <w:basedOn w:val="8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1"/>
    <w:basedOn w:val="8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2"/>
    <w:basedOn w:val="8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3"/>
    <w:basedOn w:val="8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4"/>
    <w:basedOn w:val="8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5"/>
    <w:basedOn w:val="8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6"/>
    <w:basedOn w:val="8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5 Dark"/>
    <w:basedOn w:val="8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1"/>
    <w:basedOn w:val="8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2"/>
    <w:basedOn w:val="8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3"/>
    <w:basedOn w:val="8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4"/>
    <w:basedOn w:val="8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5"/>
    <w:basedOn w:val="8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6"/>
    <w:basedOn w:val="8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1"/>
    <w:basedOn w:val="8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3"/>
    <w:basedOn w:val="8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5"/>
    <w:basedOn w:val="8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6"/>
    <w:basedOn w:val="8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7 Colorful"/>
    <w:basedOn w:val="8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7">
    <w:name w:val="List Table 7 Colorful - Accent 1"/>
    <w:basedOn w:val="8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auto"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auto"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auto"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18">
    <w:name w:val="List Table 7 Colorful - Accent 2"/>
    <w:basedOn w:val="8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19">
    <w:name w:val="List Table 7 Colorful - Accent 3"/>
    <w:basedOn w:val="8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auto"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20">
    <w:name w:val="List Table 7 Colorful - Accent 4"/>
    <w:basedOn w:val="8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21">
    <w:name w:val="List Table 7 Colorful - Accent 5"/>
    <w:basedOn w:val="8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auto"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22">
    <w:name w:val="List Table 7 Colorful - Accent 6"/>
    <w:basedOn w:val="8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auto"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23">
    <w:name w:val="Lined - Accent"/>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w:basedOn w:val="8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5">
    <w:name w:val="Heading 1"/>
    <w:basedOn w:val="893"/>
    <w:next w:val="893"/>
    <w:link w:val="826"/>
    <w:uiPriority w:val="9"/>
    <w:qFormat/>
    <w:pPr>
      <w:keepNext w:val="true"/>
      <w:keepLines w:val="true"/>
      <w:pBdr/>
      <w:spacing w:after="200" w:before="480"/>
      <w:ind/>
      <w:outlineLvl w:val="0"/>
    </w:pPr>
    <w:rPr>
      <w:rFonts w:ascii="Arial" w:hAnsi="Arial" w:eastAsia="Arial" w:cs="Arial"/>
      <w:sz w:val="40"/>
      <w:szCs w:val="40"/>
    </w:rPr>
  </w:style>
  <w:style w:type="character" w:styleId="826">
    <w:name w:val="Heading 1 Char"/>
    <w:basedOn w:val="894"/>
    <w:link w:val="825"/>
    <w:uiPriority w:val="9"/>
    <w:pPr>
      <w:pBdr/>
      <w:spacing/>
      <w:ind/>
    </w:pPr>
    <w:rPr>
      <w:rFonts w:ascii="Arial" w:hAnsi="Arial" w:eastAsia="Arial" w:cs="Arial"/>
      <w:sz w:val="40"/>
      <w:szCs w:val="40"/>
    </w:rPr>
  </w:style>
  <w:style w:type="paragraph" w:styleId="827">
    <w:name w:val="Heading 2"/>
    <w:basedOn w:val="893"/>
    <w:next w:val="893"/>
    <w:link w:val="828"/>
    <w:uiPriority w:val="9"/>
    <w:unhideWhenUsed/>
    <w:qFormat/>
    <w:pPr>
      <w:keepNext w:val="true"/>
      <w:keepLines w:val="true"/>
      <w:pBdr/>
      <w:spacing w:after="200" w:before="360"/>
      <w:ind/>
      <w:outlineLvl w:val="1"/>
    </w:pPr>
    <w:rPr>
      <w:rFonts w:ascii="Arial" w:hAnsi="Arial" w:eastAsia="Arial" w:cs="Arial"/>
      <w:sz w:val="34"/>
    </w:rPr>
  </w:style>
  <w:style w:type="character" w:styleId="828">
    <w:name w:val="Heading 2 Char"/>
    <w:basedOn w:val="894"/>
    <w:link w:val="827"/>
    <w:uiPriority w:val="9"/>
    <w:pPr>
      <w:pBdr/>
      <w:spacing/>
      <w:ind/>
    </w:pPr>
    <w:rPr>
      <w:rFonts w:ascii="Arial" w:hAnsi="Arial" w:eastAsia="Arial" w:cs="Arial"/>
      <w:sz w:val="34"/>
    </w:rPr>
  </w:style>
  <w:style w:type="paragraph" w:styleId="829">
    <w:name w:val="Heading 3"/>
    <w:basedOn w:val="893"/>
    <w:next w:val="893"/>
    <w:link w:val="83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30">
    <w:name w:val="Heading 3 Char"/>
    <w:basedOn w:val="894"/>
    <w:link w:val="829"/>
    <w:uiPriority w:val="9"/>
    <w:pPr>
      <w:pBdr/>
      <w:spacing/>
      <w:ind/>
    </w:pPr>
    <w:rPr>
      <w:rFonts w:ascii="Arial" w:hAnsi="Arial" w:eastAsia="Arial" w:cs="Arial"/>
      <w:sz w:val="30"/>
      <w:szCs w:val="30"/>
    </w:rPr>
  </w:style>
  <w:style w:type="paragraph" w:styleId="831">
    <w:name w:val="Heading 4"/>
    <w:basedOn w:val="893"/>
    <w:next w:val="893"/>
    <w:link w:val="83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32">
    <w:name w:val="Heading 4 Char"/>
    <w:basedOn w:val="894"/>
    <w:link w:val="831"/>
    <w:uiPriority w:val="9"/>
    <w:pPr>
      <w:pBdr/>
      <w:spacing/>
      <w:ind/>
    </w:pPr>
    <w:rPr>
      <w:rFonts w:ascii="Arial" w:hAnsi="Arial" w:eastAsia="Arial" w:cs="Arial"/>
      <w:b/>
      <w:bCs/>
      <w:sz w:val="26"/>
      <w:szCs w:val="26"/>
    </w:rPr>
  </w:style>
  <w:style w:type="paragraph" w:styleId="833">
    <w:name w:val="Heading 5"/>
    <w:basedOn w:val="893"/>
    <w:next w:val="893"/>
    <w:link w:val="83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34">
    <w:name w:val="Heading 5 Char"/>
    <w:basedOn w:val="894"/>
    <w:link w:val="833"/>
    <w:uiPriority w:val="9"/>
    <w:pPr>
      <w:pBdr/>
      <w:spacing/>
      <w:ind/>
    </w:pPr>
    <w:rPr>
      <w:rFonts w:ascii="Arial" w:hAnsi="Arial" w:eastAsia="Arial" w:cs="Arial"/>
      <w:b/>
      <w:bCs/>
      <w:sz w:val="24"/>
      <w:szCs w:val="24"/>
    </w:rPr>
  </w:style>
  <w:style w:type="paragraph" w:styleId="835">
    <w:name w:val="Heading 6"/>
    <w:basedOn w:val="893"/>
    <w:next w:val="893"/>
    <w:link w:val="83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36">
    <w:name w:val="Heading 6 Char"/>
    <w:basedOn w:val="894"/>
    <w:link w:val="835"/>
    <w:uiPriority w:val="9"/>
    <w:pPr>
      <w:pBdr/>
      <w:spacing/>
      <w:ind/>
    </w:pPr>
    <w:rPr>
      <w:rFonts w:ascii="Arial" w:hAnsi="Arial" w:eastAsia="Arial" w:cs="Arial"/>
      <w:b/>
      <w:bCs/>
      <w:sz w:val="22"/>
      <w:szCs w:val="22"/>
    </w:rPr>
  </w:style>
  <w:style w:type="paragraph" w:styleId="837">
    <w:name w:val="Heading 7"/>
    <w:basedOn w:val="893"/>
    <w:next w:val="893"/>
    <w:link w:val="83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38">
    <w:name w:val="Heading 7 Char"/>
    <w:basedOn w:val="894"/>
    <w:link w:val="837"/>
    <w:uiPriority w:val="9"/>
    <w:pPr>
      <w:pBdr/>
      <w:spacing/>
      <w:ind/>
    </w:pPr>
    <w:rPr>
      <w:rFonts w:ascii="Arial" w:hAnsi="Arial" w:eastAsia="Arial" w:cs="Arial"/>
      <w:b/>
      <w:bCs/>
      <w:i/>
      <w:iCs/>
      <w:sz w:val="22"/>
      <w:szCs w:val="22"/>
    </w:rPr>
  </w:style>
  <w:style w:type="paragraph" w:styleId="839">
    <w:name w:val="Heading 8"/>
    <w:basedOn w:val="893"/>
    <w:next w:val="893"/>
    <w:link w:val="84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40">
    <w:name w:val="Heading 8 Char"/>
    <w:basedOn w:val="894"/>
    <w:link w:val="839"/>
    <w:uiPriority w:val="9"/>
    <w:pPr>
      <w:pBdr/>
      <w:spacing/>
      <w:ind/>
    </w:pPr>
    <w:rPr>
      <w:rFonts w:ascii="Arial" w:hAnsi="Arial" w:eastAsia="Arial" w:cs="Arial"/>
      <w:i/>
      <w:iCs/>
      <w:sz w:val="22"/>
      <w:szCs w:val="22"/>
    </w:rPr>
  </w:style>
  <w:style w:type="paragraph" w:styleId="841">
    <w:name w:val="Heading 9"/>
    <w:basedOn w:val="893"/>
    <w:next w:val="893"/>
    <w:link w:val="84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42">
    <w:name w:val="Heading 9 Char"/>
    <w:basedOn w:val="894"/>
    <w:link w:val="841"/>
    <w:uiPriority w:val="9"/>
    <w:pPr>
      <w:pBdr/>
      <w:spacing/>
      <w:ind/>
    </w:pPr>
    <w:rPr>
      <w:rFonts w:ascii="Arial" w:hAnsi="Arial" w:eastAsia="Arial" w:cs="Arial"/>
      <w:i/>
      <w:iCs/>
      <w:sz w:val="21"/>
      <w:szCs w:val="21"/>
    </w:rPr>
  </w:style>
  <w:style w:type="paragraph" w:styleId="843">
    <w:name w:val="List Paragraph"/>
    <w:basedOn w:val="893"/>
    <w:uiPriority w:val="34"/>
    <w:qFormat/>
    <w:pPr>
      <w:pBdr/>
      <w:spacing/>
      <w:ind w:left="720"/>
      <w:contextualSpacing w:val="true"/>
    </w:pPr>
  </w:style>
  <w:style w:type="paragraph" w:styleId="844">
    <w:name w:val="No Spacing"/>
    <w:uiPriority w:val="1"/>
    <w:qFormat/>
    <w:pPr>
      <w:pBdr/>
      <w:spacing w:after="0" w:before="0" w:line="240" w:lineRule="auto"/>
      <w:ind/>
    </w:pPr>
  </w:style>
  <w:style w:type="paragraph" w:styleId="845">
    <w:name w:val="Title"/>
    <w:basedOn w:val="893"/>
    <w:next w:val="893"/>
    <w:link w:val="846"/>
    <w:uiPriority w:val="10"/>
    <w:qFormat/>
    <w:pPr>
      <w:pBdr/>
      <w:spacing w:after="200" w:before="300"/>
      <w:ind/>
      <w:contextualSpacing w:val="true"/>
    </w:pPr>
    <w:rPr>
      <w:sz w:val="48"/>
      <w:szCs w:val="48"/>
    </w:rPr>
  </w:style>
  <w:style w:type="character" w:styleId="846">
    <w:name w:val="Title Char"/>
    <w:basedOn w:val="894"/>
    <w:link w:val="845"/>
    <w:uiPriority w:val="10"/>
    <w:pPr>
      <w:pBdr/>
      <w:spacing/>
      <w:ind/>
    </w:pPr>
    <w:rPr>
      <w:sz w:val="48"/>
      <w:szCs w:val="48"/>
    </w:rPr>
  </w:style>
  <w:style w:type="paragraph" w:styleId="847">
    <w:name w:val="Subtitle"/>
    <w:basedOn w:val="893"/>
    <w:next w:val="893"/>
    <w:link w:val="848"/>
    <w:uiPriority w:val="11"/>
    <w:qFormat/>
    <w:pPr>
      <w:pBdr/>
      <w:spacing w:after="200" w:before="200"/>
      <w:ind/>
    </w:pPr>
    <w:rPr>
      <w:sz w:val="24"/>
      <w:szCs w:val="24"/>
    </w:rPr>
  </w:style>
  <w:style w:type="character" w:styleId="848">
    <w:name w:val="Subtitle Char"/>
    <w:basedOn w:val="894"/>
    <w:link w:val="847"/>
    <w:uiPriority w:val="11"/>
    <w:pPr>
      <w:pBdr/>
      <w:spacing/>
      <w:ind/>
    </w:pPr>
    <w:rPr>
      <w:sz w:val="24"/>
      <w:szCs w:val="24"/>
    </w:rPr>
  </w:style>
  <w:style w:type="paragraph" w:styleId="849">
    <w:name w:val="Quote"/>
    <w:basedOn w:val="893"/>
    <w:next w:val="893"/>
    <w:link w:val="850"/>
    <w:uiPriority w:val="29"/>
    <w:qFormat/>
    <w:pPr>
      <w:pBdr/>
      <w:spacing/>
      <w:ind w:right="720" w:left="720"/>
    </w:pPr>
    <w:rPr>
      <w:i/>
    </w:rPr>
  </w:style>
  <w:style w:type="character" w:styleId="850">
    <w:name w:val="Quote Char"/>
    <w:link w:val="849"/>
    <w:uiPriority w:val="29"/>
    <w:pPr>
      <w:pBdr/>
      <w:spacing/>
      <w:ind/>
    </w:pPr>
    <w:rPr>
      <w:i/>
    </w:rPr>
  </w:style>
  <w:style w:type="paragraph" w:styleId="851">
    <w:name w:val="Intense Quote"/>
    <w:basedOn w:val="893"/>
    <w:next w:val="893"/>
    <w:link w:val="8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52">
    <w:name w:val="Intense Quote Char"/>
    <w:link w:val="851"/>
    <w:uiPriority w:val="30"/>
    <w:pPr>
      <w:pBdr/>
      <w:spacing/>
      <w:ind/>
    </w:pPr>
    <w:rPr>
      <w:i/>
    </w:rPr>
  </w:style>
  <w:style w:type="paragraph" w:styleId="853">
    <w:name w:val="Header"/>
    <w:basedOn w:val="893"/>
    <w:link w:val="854"/>
    <w:uiPriority w:val="99"/>
    <w:unhideWhenUsed/>
    <w:pPr>
      <w:pBdr/>
      <w:tabs>
        <w:tab w:val="center" w:leader="none" w:pos="7143"/>
        <w:tab w:val="right" w:leader="none" w:pos="14287"/>
      </w:tabs>
      <w:spacing w:after="0" w:line="240" w:lineRule="auto"/>
      <w:ind/>
    </w:pPr>
  </w:style>
  <w:style w:type="character" w:styleId="854">
    <w:name w:val="Header Char"/>
    <w:basedOn w:val="894"/>
    <w:link w:val="853"/>
    <w:uiPriority w:val="99"/>
    <w:pPr>
      <w:pBdr/>
      <w:spacing/>
      <w:ind/>
    </w:pPr>
  </w:style>
  <w:style w:type="paragraph" w:styleId="855">
    <w:name w:val="Footer"/>
    <w:basedOn w:val="893"/>
    <w:link w:val="856"/>
    <w:uiPriority w:val="99"/>
    <w:unhideWhenUsed/>
    <w:pPr>
      <w:pBdr/>
      <w:tabs>
        <w:tab w:val="center" w:leader="none" w:pos="7143"/>
        <w:tab w:val="right" w:leader="none" w:pos="14287"/>
      </w:tabs>
      <w:spacing w:after="0" w:line="240" w:lineRule="auto"/>
      <w:ind/>
    </w:pPr>
  </w:style>
  <w:style w:type="character" w:styleId="856">
    <w:name w:val="Footer Char"/>
    <w:basedOn w:val="894"/>
    <w:link w:val="855"/>
    <w:uiPriority w:val="99"/>
    <w:pPr>
      <w:pBdr/>
      <w:spacing/>
      <w:ind/>
    </w:pPr>
  </w:style>
  <w:style w:type="table" w:styleId="857">
    <w:name w:val="Table Grid"/>
    <w:basedOn w:val="89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1"/>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2"/>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3"/>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4"/>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5"/>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6"/>
    <w:basedOn w:val="895"/>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w:basedOn w:val="895"/>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1"/>
    <w:basedOn w:val="895"/>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2"/>
    <w:basedOn w:val="895"/>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3"/>
    <w:basedOn w:val="895"/>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4"/>
    <w:basedOn w:val="895"/>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5"/>
    <w:basedOn w:val="895"/>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6"/>
    <w:basedOn w:val="895"/>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w:basedOn w:val="895"/>
    <w:uiPriority w:val="99"/>
    <w:pPr>
      <w:pBdr/>
      <w:spacing w:after="0" w:line="240" w:lineRule="auto"/>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895"/>
    <w:uiPriority w:val="99"/>
    <w:pPr>
      <w:pBdr/>
      <w:spacing w:after="0" w:line="240" w:lineRule="auto"/>
      <w:ind/>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895"/>
    <w:uiPriority w:val="99"/>
    <w:pPr>
      <w:pBdr/>
      <w:spacing w:after="0" w:line="240" w:lineRule="auto"/>
      <w:ind/>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895"/>
    <w:uiPriority w:val="99"/>
    <w:pPr>
      <w:pBdr/>
      <w:spacing w:after="0" w:line="240" w:lineRule="auto"/>
      <w:ind/>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895"/>
    <w:uiPriority w:val="99"/>
    <w:pPr>
      <w:pBdr/>
      <w:spacing w:after="0" w:line="240" w:lineRule="auto"/>
      <w:ind/>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895"/>
    <w:uiPriority w:val="99"/>
    <w:pPr>
      <w:pBdr/>
      <w:spacing w:after="0" w:line="240" w:lineRule="auto"/>
      <w:ind/>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895"/>
    <w:uiPriority w:val="99"/>
    <w:pPr>
      <w:pBdr/>
      <w:spacing w:after="0" w:line="240" w:lineRule="auto"/>
      <w:ind/>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9">
    <w:name w:val="Hyperlink"/>
    <w:uiPriority w:val="99"/>
    <w:unhideWhenUsed/>
    <w:pPr>
      <w:pBdr/>
      <w:spacing/>
      <w:ind/>
    </w:pPr>
    <w:rPr>
      <w:color w:val="0000ff" w:themeColor="hyperlink"/>
      <w:u w:val="single"/>
    </w:rPr>
  </w:style>
  <w:style w:type="paragraph" w:styleId="880">
    <w:name w:val="footnote text"/>
    <w:basedOn w:val="893"/>
    <w:link w:val="881"/>
    <w:uiPriority w:val="99"/>
    <w:semiHidden/>
    <w:unhideWhenUsed/>
    <w:pPr>
      <w:pBdr/>
      <w:spacing w:after="40" w:line="240" w:lineRule="auto"/>
      <w:ind/>
    </w:pPr>
    <w:rPr>
      <w:sz w:val="18"/>
    </w:rPr>
  </w:style>
  <w:style w:type="character" w:styleId="881">
    <w:name w:val="Footnote Text Char"/>
    <w:link w:val="880"/>
    <w:uiPriority w:val="99"/>
    <w:pPr>
      <w:pBdr/>
      <w:spacing/>
      <w:ind/>
    </w:pPr>
    <w:rPr>
      <w:sz w:val="18"/>
    </w:rPr>
  </w:style>
  <w:style w:type="character" w:styleId="882">
    <w:name w:val="footnote reference"/>
    <w:basedOn w:val="894"/>
    <w:uiPriority w:val="99"/>
    <w:unhideWhenUsed/>
    <w:pPr>
      <w:pBdr/>
      <w:spacing/>
      <w:ind/>
    </w:pPr>
    <w:rPr>
      <w:vertAlign w:val="superscript"/>
    </w:rPr>
  </w:style>
  <w:style w:type="paragraph" w:styleId="883">
    <w:name w:val="toc 1"/>
    <w:basedOn w:val="893"/>
    <w:next w:val="893"/>
    <w:uiPriority w:val="39"/>
    <w:unhideWhenUsed/>
    <w:pPr>
      <w:pBdr/>
      <w:spacing w:after="57"/>
      <w:ind w:right="0" w:firstLine="0" w:left="0"/>
    </w:pPr>
  </w:style>
  <w:style w:type="paragraph" w:styleId="884">
    <w:name w:val="toc 2"/>
    <w:basedOn w:val="893"/>
    <w:next w:val="893"/>
    <w:uiPriority w:val="39"/>
    <w:unhideWhenUsed/>
    <w:pPr>
      <w:pBdr/>
      <w:spacing w:after="57"/>
      <w:ind w:right="0" w:firstLine="0" w:left="283"/>
    </w:pPr>
  </w:style>
  <w:style w:type="paragraph" w:styleId="885">
    <w:name w:val="toc 3"/>
    <w:basedOn w:val="893"/>
    <w:next w:val="893"/>
    <w:uiPriority w:val="39"/>
    <w:unhideWhenUsed/>
    <w:pPr>
      <w:pBdr/>
      <w:spacing w:after="57"/>
      <w:ind w:right="0" w:firstLine="0" w:left="567"/>
    </w:pPr>
  </w:style>
  <w:style w:type="paragraph" w:styleId="886">
    <w:name w:val="toc 4"/>
    <w:basedOn w:val="893"/>
    <w:next w:val="893"/>
    <w:uiPriority w:val="39"/>
    <w:unhideWhenUsed/>
    <w:pPr>
      <w:pBdr/>
      <w:spacing w:after="57"/>
      <w:ind w:right="0" w:firstLine="0" w:left="850"/>
    </w:pPr>
  </w:style>
  <w:style w:type="paragraph" w:styleId="887">
    <w:name w:val="toc 5"/>
    <w:basedOn w:val="893"/>
    <w:next w:val="893"/>
    <w:uiPriority w:val="39"/>
    <w:unhideWhenUsed/>
    <w:pPr>
      <w:pBdr/>
      <w:spacing w:after="57"/>
      <w:ind w:right="0" w:firstLine="0" w:left="1134"/>
    </w:pPr>
  </w:style>
  <w:style w:type="paragraph" w:styleId="888">
    <w:name w:val="toc 6"/>
    <w:basedOn w:val="893"/>
    <w:next w:val="893"/>
    <w:uiPriority w:val="39"/>
    <w:unhideWhenUsed/>
    <w:pPr>
      <w:pBdr/>
      <w:spacing w:after="57"/>
      <w:ind w:right="0" w:firstLine="0" w:left="1417"/>
    </w:pPr>
  </w:style>
  <w:style w:type="paragraph" w:styleId="889">
    <w:name w:val="toc 7"/>
    <w:basedOn w:val="893"/>
    <w:next w:val="893"/>
    <w:uiPriority w:val="39"/>
    <w:unhideWhenUsed/>
    <w:pPr>
      <w:pBdr/>
      <w:spacing w:after="57"/>
      <w:ind w:right="0" w:firstLine="0" w:left="1701"/>
    </w:pPr>
  </w:style>
  <w:style w:type="paragraph" w:styleId="890">
    <w:name w:val="toc 8"/>
    <w:basedOn w:val="893"/>
    <w:next w:val="893"/>
    <w:uiPriority w:val="39"/>
    <w:unhideWhenUsed/>
    <w:pPr>
      <w:pBdr/>
      <w:spacing w:after="57"/>
      <w:ind w:right="0" w:firstLine="0" w:left="1984"/>
    </w:pPr>
  </w:style>
  <w:style w:type="paragraph" w:styleId="891">
    <w:name w:val="toc 9"/>
    <w:basedOn w:val="893"/>
    <w:next w:val="893"/>
    <w:uiPriority w:val="39"/>
    <w:unhideWhenUsed/>
    <w:pPr>
      <w:pBdr/>
      <w:spacing w:after="57"/>
      <w:ind w:right="0" w:firstLine="0" w:left="2268"/>
    </w:pPr>
  </w:style>
  <w:style w:type="paragraph" w:styleId="892">
    <w:name w:val="TOC Heading"/>
    <w:uiPriority w:val="39"/>
    <w:unhideWhenUsed/>
    <w:pPr>
      <w:pBdr/>
      <w:spacing/>
      <w:ind/>
    </w:pPr>
  </w:style>
  <w:style w:type="paragraph" w:styleId="893"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right="0" w:firstLine="567" w:left="0"/>
      <w:jc w:val="both"/>
    </w:pPr>
    <w:rPr>
      <w:rFonts w:ascii="Times New Roman" w:hAnsi="Times New Roman" w:eastAsia="Times New Roman" w:cs="Times New Roman"/>
      <w:color w:val="000000"/>
      <w:sz w:val="28"/>
    </w:rPr>
  </w:style>
  <w:style w:type="character" w:styleId="894" w:default="1">
    <w:name w:val="Default Paragraph Font"/>
    <w:uiPriority w:val="1"/>
    <w:semiHidden/>
    <w:unhideWhenUsed/>
    <w:pPr>
      <w:pBdr/>
      <w:spacing/>
      <w:ind/>
    </w:pPr>
  </w:style>
  <w:style w:type="table" w:styleId="89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6" w:default="1">
    <w:name w:val="No List"/>
    <w:uiPriority w:val="99"/>
    <w:semiHidden/>
    <w:unhideWhenUsed/>
    <w:pPr>
      <w:pBdr/>
      <w:spacing/>
      <w:ind/>
    </w:pPr>
  </w:style>
  <w:style w:type="paragraph" w:styleId="897" w:customStyle="1">
    <w:name w:val="docdata"/>
    <w:basedOn w:val="759"/>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u w:val="none"/>
      <w:vertAlign w:val="baseline"/>
      <w:rtl w:val="0"/>
      <w:cs w:val="0"/>
      <w:lang w:val="uk-UA" w:eastAsia="uk-UA" w:bidi="ar-SA"/>
    </w:rPr>
  </w:style>
  <w:style w:type="paragraph" w:styleId="898">
    <w:name w:val="Normal (Web)"/>
    <w:basedOn w:val="759"/>
    <w:uiPriority w:val="99"/>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u w:val="none"/>
      <w:vertAlign w:val="baseline"/>
      <w:rtl w:val="0"/>
      <w:cs w:val="0"/>
      <w:lang w:val="ru-RU" w:eastAsia="ru-RU" w:bidi="ar-SA"/>
    </w:rPr>
  </w:style>
  <w:style w:type="paragraph" w:styleId="899" w:customStyle="1">
    <w:name w:val="Body Text"/>
    <w:basedOn w:val="749"/>
    <w:uiPriority w:val="99"/>
    <w:pPr>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between w:val="none" w:color="000000" w:sz="0" w:space="0"/>
      </w:pBdr>
      <w:shd w:val="nil"/>
      <w:bidi w:val="false"/>
      <w:spacing w:after="0" w:afterAutospacing="0" w:before="0" w:beforeAutospacing="0" w:line="240" w:lineRule="auto"/>
      <w:ind w:right="0" w:firstLine="0" w:left="0"/>
      <w:contextualSpacing w:val="false"/>
      <w:jc w:val="both"/>
    </w:pPr>
    <w:rPr>
      <w:rFonts w:ascii="Times New Roman" w:hAnsi="Times New Roman" w:eastAsia="Calibri"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ru-RU" w:bidi="ar-SA"/>
      <w14:ligatures w14:val="none"/>
    </w:rPr>
  </w:style>
  <w:style w:type="paragraph" w:styleId="900" w:customStyle="1">
    <w:name w:val="rvps2"/>
    <w:basedOn w:val="749"/>
    <w:pPr>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between w:val="none" w:color="000000" w:sz="0" w:space="0"/>
      </w:pBdr>
      <w:shd w:val="nil"/>
      <w:bidi w:val="false"/>
      <w:spacing w:after="100" w:afterAutospacing="1" w:before="100" w:beforeAutospacing="1" w:line="240" w:lineRule="auto"/>
      <w:ind w:right="0" w:firstLine="0" w:left="0"/>
      <w:contextualSpacing w:val="false"/>
      <w:jc w:val="left"/>
    </w:pPr>
    <w:rPr>
      <w:rFonts w:ascii="Times New Roman" w:hAnsi="Times New Roman" w:eastAsia="Calibri"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СТАЛЬНИЧЕНКО Юрій Валерійович</cp:lastModifiedBy>
  <cp:revision>12</cp:revision>
  <dcterms:modified xsi:type="dcterms:W3CDTF">2025-08-28T19:04:37Z</dcterms:modified>
</cp:coreProperties>
</file>